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E8" w:rsidRDefault="00A7652D" w:rsidP="00A16D61">
      <w:r>
        <w:rPr>
          <w:noProof/>
          <w:lang w:eastAsia="it-IT"/>
        </w:rPr>
        <w:pict>
          <v:rect id="Rettangolo 2" o:spid="_x0000_s1026" style="position:absolute;margin-left:273.3pt;margin-top:-181.85pt;width:195pt;height:10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" fillcolor="white [3201]" strokecolor="black [3213]" strokeweight="1.25pt">
            <v:textbox style="mso-next-textbox:#Rettangolo 2">
              <w:txbxContent>
                <w:p w:rsidR="00B605E8" w:rsidRPr="00A16D61" w:rsidRDefault="00B605E8" w:rsidP="00A16D61"/>
              </w:txbxContent>
            </v:textbox>
          </v:rect>
        </w:pict>
      </w:r>
    </w:p>
    <w:p w:rsidR="00B605E8" w:rsidRPr="00B605E8" w:rsidRDefault="00B605E8" w:rsidP="00B605E8">
      <w:pPr>
        <w:tabs>
          <w:tab w:val="left" w:pos="676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605E8">
        <w:rPr>
          <w:rFonts w:ascii="Arial" w:hAnsi="Arial" w:cs="Arial"/>
          <w:b/>
          <w:sz w:val="24"/>
          <w:szCs w:val="24"/>
        </w:rPr>
        <w:t xml:space="preserve">Al Sindaco </w:t>
      </w:r>
    </w:p>
    <w:p w:rsidR="00B605E8" w:rsidRPr="00B605E8" w:rsidRDefault="00B605E8" w:rsidP="00B605E8">
      <w:pPr>
        <w:tabs>
          <w:tab w:val="left" w:pos="676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605E8">
        <w:rPr>
          <w:rFonts w:ascii="Arial" w:hAnsi="Arial" w:cs="Arial"/>
          <w:b/>
          <w:sz w:val="24"/>
          <w:szCs w:val="24"/>
        </w:rPr>
        <w:t>del Comune di Bibbona</w:t>
      </w:r>
    </w:p>
    <w:p w:rsidR="00B605E8" w:rsidRPr="00B605E8" w:rsidRDefault="00B605E8" w:rsidP="00B605E8">
      <w:pPr>
        <w:tabs>
          <w:tab w:val="left" w:pos="676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605E8">
        <w:rPr>
          <w:rFonts w:ascii="Arial" w:hAnsi="Arial" w:cs="Arial"/>
          <w:b/>
          <w:sz w:val="24"/>
          <w:szCs w:val="24"/>
        </w:rPr>
        <w:t>Piazza C. Colombo 1</w:t>
      </w:r>
    </w:p>
    <w:p w:rsidR="00B605E8" w:rsidRDefault="00B605E8" w:rsidP="00B605E8">
      <w:pPr>
        <w:tabs>
          <w:tab w:val="left" w:pos="676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605E8">
        <w:rPr>
          <w:rFonts w:ascii="Arial" w:hAnsi="Arial" w:cs="Arial"/>
          <w:b/>
          <w:sz w:val="24"/>
          <w:szCs w:val="24"/>
        </w:rPr>
        <w:t>57020 Bibbona (LI)</w:t>
      </w:r>
    </w:p>
    <w:p w:rsidR="00B605E8" w:rsidRDefault="00B605E8" w:rsidP="00B605E8">
      <w:pPr>
        <w:tabs>
          <w:tab w:val="left" w:pos="676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605E8" w:rsidRDefault="00B605E8" w:rsidP="00B605E8">
      <w:pPr>
        <w:tabs>
          <w:tab w:val="left" w:pos="676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605E8" w:rsidRDefault="00B605E8" w:rsidP="00B605E8">
      <w:pPr>
        <w:tabs>
          <w:tab w:val="left" w:pos="676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605E8" w:rsidRDefault="00B605E8" w:rsidP="00B605E8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OGGETTO: </w:t>
      </w:r>
      <w:r>
        <w:rPr>
          <w:rFonts w:ascii="Arial" w:hAnsi="Arial" w:cs="Arial"/>
          <w:sz w:val="24"/>
          <w:szCs w:val="24"/>
        </w:rPr>
        <w:t>CANDIDATURA A RAPPRESENTANTE DEL COMUNE DI BIBBONA NEL CONSIGLIO DI AMMINISTRAZIONE DEL CONSORZIO PERMANENTE DELLE VIE VICINALI AD USO PUBBLICO DI BIBBONA.</w:t>
      </w:r>
    </w:p>
    <w:p w:rsidR="00B605E8" w:rsidRDefault="00B605E8" w:rsidP="00B605E8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05E8" w:rsidRDefault="00B605E8" w:rsidP="00B605E8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05E8" w:rsidRDefault="00B605E8" w:rsidP="00B605E8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…………………………….. nato/a il …………… a …………….…. (Prov. ……..), residente a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(Prov. </w:t>
      </w:r>
      <w:proofErr w:type="spellStart"/>
      <w:r>
        <w:rPr>
          <w:rFonts w:ascii="Arial" w:hAnsi="Arial" w:cs="Arial"/>
          <w:sz w:val="24"/>
          <w:szCs w:val="24"/>
        </w:rPr>
        <w:t>….…</w:t>
      </w:r>
      <w:proofErr w:type="spellEnd"/>
      <w:r>
        <w:rPr>
          <w:rFonts w:ascii="Arial" w:hAnsi="Arial" w:cs="Arial"/>
          <w:sz w:val="24"/>
          <w:szCs w:val="24"/>
        </w:rPr>
        <w:t xml:space="preserve">.),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…………. , in via ………………………………………………………tel. </w:t>
      </w:r>
      <w:proofErr w:type="spellStart"/>
      <w:r>
        <w:rPr>
          <w:rFonts w:ascii="Arial" w:hAnsi="Arial" w:cs="Arial"/>
          <w:sz w:val="24"/>
          <w:szCs w:val="24"/>
        </w:rPr>
        <w:t>……………….…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…….………... Fax …………………………….. e-mail …………………………………..</w:t>
      </w:r>
    </w:p>
    <w:p w:rsidR="00B605E8" w:rsidRDefault="00B605E8" w:rsidP="00B605E8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05E8" w:rsidRDefault="00B605E8" w:rsidP="00B605E8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05E8" w:rsidRDefault="00B605E8" w:rsidP="00B605E8">
      <w:pPr>
        <w:tabs>
          <w:tab w:val="left" w:pos="67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</w:t>
      </w:r>
    </w:p>
    <w:p w:rsidR="00B605E8" w:rsidRDefault="00B605E8" w:rsidP="00B605E8">
      <w:pPr>
        <w:tabs>
          <w:tab w:val="left" w:pos="67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propria candidatura a Rappresentante del Comune di Bibbona all’interno del Consiglio di Amministrazione del Consorzio Permanente delle Vie Vicinali ad Uso Pubblico di Bibbona.</w:t>
      </w:r>
    </w:p>
    <w:p w:rsidR="00B605E8" w:rsidRDefault="00B605E8" w:rsidP="00B605E8">
      <w:pPr>
        <w:tabs>
          <w:tab w:val="left" w:pos="67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605E8" w:rsidRDefault="00B605E8" w:rsidP="00B605E8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fine, ai sensi degli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7DBD">
        <w:rPr>
          <w:rFonts w:ascii="Arial" w:hAnsi="Arial" w:cs="Arial"/>
          <w:sz w:val="24"/>
          <w:szCs w:val="24"/>
        </w:rPr>
        <w:t>artt. 46, 47 e 48 del D.P.R. n. 445/2000 e consapevole delle sanzioni penali previste dagli artt. 75 e 76 del suddetto Decreto, derivanti da dichiarazioni false e mendaci,</w:t>
      </w:r>
    </w:p>
    <w:p w:rsidR="00177DBD" w:rsidRDefault="00177DBD" w:rsidP="00B605E8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77DBD" w:rsidRDefault="00177DBD" w:rsidP="00177DBD">
      <w:pPr>
        <w:tabs>
          <w:tab w:val="left" w:pos="67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177DBD" w:rsidRDefault="00177DBD" w:rsidP="00177DBD">
      <w:pPr>
        <w:pStyle w:val="Paragrafoelenco"/>
        <w:numPr>
          <w:ilvl w:val="0"/>
          <w:numId w:val="1"/>
        </w:num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avere i requisiti previsti per l’elettorato passivo,</w:t>
      </w:r>
    </w:p>
    <w:p w:rsidR="00177DBD" w:rsidRDefault="00177DBD" w:rsidP="00177DBD">
      <w:pPr>
        <w:pStyle w:val="Paragrafoelenco"/>
        <w:numPr>
          <w:ilvl w:val="0"/>
          <w:numId w:val="1"/>
        </w:num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rientrare nelle cause di incompatibilità ed ineleggibilità previste dalla normativa vigente per gli amministratori (CAPO II “</w:t>
      </w:r>
      <w:proofErr w:type="spellStart"/>
      <w:r>
        <w:rPr>
          <w:rFonts w:ascii="Arial" w:hAnsi="Arial" w:cs="Arial"/>
          <w:sz w:val="24"/>
          <w:szCs w:val="24"/>
        </w:rPr>
        <w:t>Incandidabilità</w:t>
      </w:r>
      <w:proofErr w:type="spellEnd"/>
      <w:r>
        <w:rPr>
          <w:rFonts w:ascii="Arial" w:hAnsi="Arial" w:cs="Arial"/>
          <w:sz w:val="24"/>
          <w:szCs w:val="24"/>
        </w:rPr>
        <w:t xml:space="preserve">, ineleggibilità, incompatibilità” del D.Lgs. </w:t>
      </w:r>
      <w:r w:rsidR="004742EF">
        <w:rPr>
          <w:rFonts w:ascii="Arial" w:hAnsi="Arial" w:cs="Arial"/>
          <w:sz w:val="24"/>
          <w:szCs w:val="24"/>
        </w:rPr>
        <w:t xml:space="preserve">18/08/2000 n. 267 “Testo Unico delle leggi sull’ordinamento degli enti locali” e </w:t>
      </w:r>
      <w:proofErr w:type="spellStart"/>
      <w:r w:rsidR="004742EF">
        <w:rPr>
          <w:rFonts w:ascii="Arial" w:hAnsi="Arial" w:cs="Arial"/>
          <w:sz w:val="24"/>
          <w:szCs w:val="24"/>
        </w:rPr>
        <w:t>s.m.i.</w:t>
      </w:r>
      <w:proofErr w:type="spellEnd"/>
      <w:r w:rsidR="004742EF">
        <w:rPr>
          <w:rFonts w:ascii="Arial" w:hAnsi="Arial" w:cs="Arial"/>
          <w:sz w:val="24"/>
          <w:szCs w:val="24"/>
        </w:rPr>
        <w:t xml:space="preserve"> e CAPO IV “</w:t>
      </w:r>
      <w:proofErr w:type="spellStart"/>
      <w:r w:rsidR="004742EF">
        <w:rPr>
          <w:rFonts w:ascii="Arial" w:hAnsi="Arial" w:cs="Arial"/>
          <w:sz w:val="24"/>
          <w:szCs w:val="24"/>
        </w:rPr>
        <w:t>Incandidabilità</w:t>
      </w:r>
      <w:proofErr w:type="spellEnd"/>
      <w:r w:rsidR="004742EF">
        <w:rPr>
          <w:rFonts w:ascii="Arial" w:hAnsi="Arial" w:cs="Arial"/>
          <w:sz w:val="24"/>
          <w:szCs w:val="24"/>
        </w:rPr>
        <w:t xml:space="preserve"> alle cariche elettive negli enti locali</w:t>
      </w:r>
      <w:r w:rsidR="00500F36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="004742EF">
        <w:rPr>
          <w:rFonts w:ascii="Arial" w:hAnsi="Arial" w:cs="Arial"/>
          <w:sz w:val="24"/>
          <w:szCs w:val="24"/>
        </w:rPr>
        <w:t xml:space="preserve"> del D.Lgs. </w:t>
      </w:r>
      <w:r>
        <w:rPr>
          <w:rFonts w:ascii="Arial" w:hAnsi="Arial" w:cs="Arial"/>
          <w:sz w:val="24"/>
          <w:szCs w:val="24"/>
        </w:rPr>
        <w:t xml:space="preserve">31/12/2012 n. 235 “Testo Unico delle disposizioni in materia di </w:t>
      </w:r>
      <w:proofErr w:type="spellStart"/>
      <w:r>
        <w:rPr>
          <w:rFonts w:ascii="Arial" w:hAnsi="Arial" w:cs="Arial"/>
          <w:sz w:val="24"/>
          <w:szCs w:val="24"/>
        </w:rPr>
        <w:t>incandidabilità</w:t>
      </w:r>
      <w:proofErr w:type="spellEnd"/>
      <w:r>
        <w:rPr>
          <w:rFonts w:ascii="Arial" w:hAnsi="Arial" w:cs="Arial"/>
          <w:sz w:val="24"/>
          <w:szCs w:val="24"/>
        </w:rPr>
        <w:t xml:space="preserve"> e di divieto di ricoprire cariche elettive e di Governo conseguenti a sentenze definitive di condanna per delitti non colposi”),</w:t>
      </w:r>
    </w:p>
    <w:p w:rsidR="00177DBD" w:rsidRDefault="00177DBD" w:rsidP="00177DBD">
      <w:pPr>
        <w:pStyle w:val="Paragrafoelenco"/>
        <w:numPr>
          <w:ilvl w:val="0"/>
          <w:numId w:val="1"/>
        </w:num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svolgere attività incompatibile con gli scopi connessi alla carica,</w:t>
      </w:r>
    </w:p>
    <w:p w:rsidR="00177DBD" w:rsidRDefault="00177DBD" w:rsidP="00177DBD">
      <w:pPr>
        <w:pStyle w:val="Paragrafoelenco"/>
        <w:numPr>
          <w:ilvl w:val="0"/>
          <w:numId w:val="1"/>
        </w:num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possedere una comprovata competenza derivante da attività di studio e/o professionali compiute e/o da specifiche esperienze maturate in relazione all’incarico da ricoprire, come da curriculum allegato,</w:t>
      </w:r>
    </w:p>
    <w:p w:rsidR="00177DBD" w:rsidRDefault="00177DBD" w:rsidP="00177DBD">
      <w:pPr>
        <w:pStyle w:val="Paragrafoelenco"/>
        <w:numPr>
          <w:ilvl w:val="0"/>
          <w:numId w:val="1"/>
        </w:num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trovarsi nelle seguenti condizioni:</w:t>
      </w:r>
    </w:p>
    <w:p w:rsidR="00177DBD" w:rsidRDefault="00177DBD" w:rsidP="00177DBD">
      <w:pPr>
        <w:pStyle w:val="Paragrafoelenco"/>
        <w:numPr>
          <w:ilvl w:val="0"/>
          <w:numId w:val="2"/>
        </w:num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essere coniuge, ascendente, discendente, parente ed affine fino al terzo grado del sindaco;</w:t>
      </w:r>
    </w:p>
    <w:p w:rsidR="00177DBD" w:rsidRDefault="00177DBD" w:rsidP="00177DBD">
      <w:pPr>
        <w:pStyle w:val="Paragrafoelenco"/>
        <w:numPr>
          <w:ilvl w:val="0"/>
          <w:numId w:val="2"/>
        </w:num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Non ricoprire, a livello nazionale, regionale, provinciale o comunale, la carica di segretario, di coordinatore o altra analoga comunque denominata, in partiti o raggruppamenti politici;</w:t>
      </w:r>
    </w:p>
    <w:p w:rsidR="00177DBD" w:rsidRDefault="00177DBD" w:rsidP="00177DBD">
      <w:pPr>
        <w:pStyle w:val="Paragrafoelenco"/>
        <w:numPr>
          <w:ilvl w:val="0"/>
          <w:numId w:val="2"/>
        </w:num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svolgere attività professionali o imprenditoriali o intrattenere rapporti di consulenza che siano incompatibili o confliggenti con gli scopi e gli interessi dell’ente, dell’azienda e dell’istituzione;</w:t>
      </w:r>
    </w:p>
    <w:p w:rsidR="00177DBD" w:rsidRDefault="00177DBD" w:rsidP="00177DBD">
      <w:pPr>
        <w:pStyle w:val="Paragrafoelenco"/>
        <w:numPr>
          <w:ilvl w:val="0"/>
          <w:numId w:val="2"/>
        </w:num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si trova nelle condizioni previste dall’art. 4 della L. 25/01/1982 n. 17 “Norme di attuazione dell’art. 18 della Costituzione in materia di associazioni segrete…”</w:t>
      </w:r>
      <w:r w:rsidR="00724EBB">
        <w:rPr>
          <w:rFonts w:ascii="Arial" w:hAnsi="Arial" w:cs="Arial"/>
          <w:sz w:val="24"/>
          <w:szCs w:val="24"/>
        </w:rPr>
        <w:t>;</w:t>
      </w:r>
    </w:p>
    <w:p w:rsidR="00724EBB" w:rsidRDefault="00724EBB" w:rsidP="00177DBD">
      <w:pPr>
        <w:pStyle w:val="Paragrafoelenco"/>
        <w:numPr>
          <w:ilvl w:val="0"/>
          <w:numId w:val="2"/>
        </w:num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avere una lite pendente con l’Ente;</w:t>
      </w:r>
    </w:p>
    <w:p w:rsidR="00724EBB" w:rsidRDefault="00724EBB" w:rsidP="00177DBD">
      <w:pPr>
        <w:pStyle w:val="Paragrafoelenco"/>
        <w:numPr>
          <w:ilvl w:val="0"/>
          <w:numId w:val="2"/>
        </w:num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essere Consigliere Comunale né Assessore del Comune di Bibbona.</w:t>
      </w:r>
    </w:p>
    <w:p w:rsidR="00724EBB" w:rsidRDefault="00724EBB" w:rsidP="00724EBB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4EBB" w:rsidRDefault="00724EBB" w:rsidP="00724EBB">
      <w:pPr>
        <w:tabs>
          <w:tab w:val="left" w:pos="676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 inoltre</w:t>
      </w:r>
    </w:p>
    <w:p w:rsidR="00724EBB" w:rsidRDefault="00724EBB" w:rsidP="00724EBB">
      <w:pPr>
        <w:pStyle w:val="Paragrafoelenco"/>
        <w:numPr>
          <w:ilvl w:val="0"/>
          <w:numId w:val="1"/>
        </w:num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aver preso conoscenza dei contenuti della delibera del Consiglio Comunale n. </w:t>
      </w:r>
      <w:r w:rsidR="00926F33">
        <w:rPr>
          <w:rFonts w:ascii="Arial" w:hAnsi="Arial" w:cs="Arial"/>
          <w:sz w:val="24"/>
          <w:szCs w:val="24"/>
        </w:rPr>
        <w:t>70 del 30/09/2019</w:t>
      </w:r>
      <w:r>
        <w:rPr>
          <w:rFonts w:ascii="Arial" w:hAnsi="Arial" w:cs="Arial"/>
          <w:sz w:val="24"/>
          <w:szCs w:val="24"/>
        </w:rPr>
        <w:t xml:space="preserve"> di “Definizione degli indirizzi per la nomina, designazione e revoca dei rappresentanti del Comune” e del Decreto Sindacale del </w:t>
      </w:r>
      <w:r w:rsidR="004742EF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 xml:space="preserve"> e di accettare le condizioni ivi contenute.</w:t>
      </w:r>
    </w:p>
    <w:p w:rsidR="00724EBB" w:rsidRDefault="00724EBB" w:rsidP="00724EBB">
      <w:pPr>
        <w:pStyle w:val="Paragrafoelenco"/>
        <w:numPr>
          <w:ilvl w:val="0"/>
          <w:numId w:val="1"/>
        </w:num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allegare alla presente domanda il proprio curriculum professionale redatto secondo il modello europeo e copia del documento di identità ……….................... n°……………………. rilasciato da …………………………… il ………………………… valido fino al ……………………. ;</w:t>
      </w:r>
    </w:p>
    <w:p w:rsidR="00724EBB" w:rsidRDefault="00724EBB" w:rsidP="00724EBB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4EBB" w:rsidRDefault="00724EBB" w:rsidP="00724EBB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4EBB" w:rsidRDefault="00724EBB" w:rsidP="00724EBB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…………..……… data …………………</w:t>
      </w:r>
    </w:p>
    <w:p w:rsidR="00724EBB" w:rsidRDefault="00724EBB" w:rsidP="00724EBB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4EBB" w:rsidRDefault="00724EBB" w:rsidP="00724EBB">
      <w:pPr>
        <w:tabs>
          <w:tab w:val="left" w:pos="67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4EBB" w:rsidRDefault="00724EBB" w:rsidP="00724EBB">
      <w:pPr>
        <w:tabs>
          <w:tab w:val="left" w:pos="676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Firma</w:t>
      </w:r>
    </w:p>
    <w:p w:rsidR="00724EBB" w:rsidRDefault="00724EBB" w:rsidP="00724EBB">
      <w:pPr>
        <w:tabs>
          <w:tab w:val="left" w:pos="676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724EBB" w:rsidRPr="00724EBB" w:rsidRDefault="00724EBB" w:rsidP="00724EBB">
      <w:pPr>
        <w:tabs>
          <w:tab w:val="left" w:pos="676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 w:rsidR="00025595">
        <w:rPr>
          <w:rFonts w:ascii="Arial" w:hAnsi="Arial" w:cs="Arial"/>
          <w:sz w:val="24"/>
          <w:szCs w:val="24"/>
        </w:rPr>
        <w:t xml:space="preserve"> </w:t>
      </w:r>
    </w:p>
    <w:sectPr w:rsidR="00724EBB" w:rsidRPr="00724EBB" w:rsidSect="00D63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D7" w:rsidRDefault="00C91CD7" w:rsidP="00A16D61">
      <w:pPr>
        <w:spacing w:after="0" w:line="240" w:lineRule="auto"/>
      </w:pPr>
      <w:r>
        <w:separator/>
      </w:r>
    </w:p>
  </w:endnote>
  <w:endnote w:type="continuationSeparator" w:id="0">
    <w:p w:rsidR="00C91CD7" w:rsidRDefault="00C91CD7" w:rsidP="00A1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D7" w:rsidRDefault="00C91CD7" w:rsidP="00A16D61">
      <w:pPr>
        <w:spacing w:after="0" w:line="240" w:lineRule="auto"/>
      </w:pPr>
      <w:r>
        <w:separator/>
      </w:r>
    </w:p>
  </w:footnote>
  <w:footnote w:type="continuationSeparator" w:id="0">
    <w:p w:rsidR="00C91CD7" w:rsidRDefault="00C91CD7" w:rsidP="00A1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0F20"/>
    <w:multiLevelType w:val="hybridMultilevel"/>
    <w:tmpl w:val="797CEA1E"/>
    <w:lvl w:ilvl="0" w:tplc="E9BA0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3C127A"/>
    <w:multiLevelType w:val="hybridMultilevel"/>
    <w:tmpl w:val="49D6E9F6"/>
    <w:lvl w:ilvl="0" w:tplc="B71E8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112"/>
    <w:rsid w:val="00025595"/>
    <w:rsid w:val="00177DBD"/>
    <w:rsid w:val="002A5112"/>
    <w:rsid w:val="004742EF"/>
    <w:rsid w:val="00500F36"/>
    <w:rsid w:val="00724EBB"/>
    <w:rsid w:val="00926F33"/>
    <w:rsid w:val="00A16D61"/>
    <w:rsid w:val="00A7652D"/>
    <w:rsid w:val="00B21F62"/>
    <w:rsid w:val="00B605E8"/>
    <w:rsid w:val="00C060A7"/>
    <w:rsid w:val="00C91CD7"/>
    <w:rsid w:val="00D639F6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D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16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6D61"/>
  </w:style>
  <w:style w:type="paragraph" w:styleId="Pidipagina">
    <w:name w:val="footer"/>
    <w:basedOn w:val="Normale"/>
    <w:link w:val="PidipaginaCarattere"/>
    <w:uiPriority w:val="99"/>
    <w:semiHidden/>
    <w:unhideWhenUsed/>
    <w:rsid w:val="00A16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6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ClaudeC</dc:creator>
  <cp:keywords/>
  <dc:description/>
  <cp:lastModifiedBy>Elda</cp:lastModifiedBy>
  <cp:revision>10</cp:revision>
  <cp:lastPrinted>2019-10-21T10:56:00Z</cp:lastPrinted>
  <dcterms:created xsi:type="dcterms:W3CDTF">2019-10-03T10:47:00Z</dcterms:created>
  <dcterms:modified xsi:type="dcterms:W3CDTF">2019-11-11T12:26:00Z</dcterms:modified>
</cp:coreProperties>
</file>